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6F" w:rsidRDefault="00961E6F">
      <w:pPr>
        <w:pStyle w:val="Style1"/>
        <w:widowControl/>
        <w:spacing w:before="62"/>
        <w:rPr>
          <w:rStyle w:val="FontStyle12"/>
        </w:rPr>
      </w:pPr>
    </w:p>
    <w:p w:rsidR="00961E6F" w:rsidRPr="00796F8B" w:rsidRDefault="00961E6F">
      <w:pPr>
        <w:pStyle w:val="Style1"/>
        <w:widowControl/>
        <w:spacing w:before="62"/>
        <w:rPr>
          <w:rStyle w:val="FontStyle12"/>
          <w:b/>
          <w:sz w:val="28"/>
          <w:szCs w:val="28"/>
        </w:rPr>
      </w:pPr>
      <w:r w:rsidRPr="00796F8B">
        <w:rPr>
          <w:rStyle w:val="FontStyle12"/>
          <w:b/>
          <w:sz w:val="28"/>
          <w:szCs w:val="28"/>
        </w:rPr>
        <w:t>МИНИСТЕРСТВО</w:t>
      </w:r>
    </w:p>
    <w:p w:rsidR="00961E6F" w:rsidRPr="00796F8B" w:rsidRDefault="00961E6F">
      <w:pPr>
        <w:pStyle w:val="Style1"/>
        <w:widowControl/>
        <w:spacing w:before="62"/>
        <w:rPr>
          <w:rStyle w:val="FontStyle12"/>
          <w:b/>
          <w:sz w:val="28"/>
          <w:szCs w:val="28"/>
        </w:rPr>
      </w:pPr>
      <w:r w:rsidRPr="00796F8B">
        <w:rPr>
          <w:rStyle w:val="FontStyle12"/>
          <w:b/>
          <w:sz w:val="28"/>
          <w:szCs w:val="28"/>
        </w:rPr>
        <w:t>ТРУДА И СОЦИАЛЬНОЙ ЗАЩИТЫ</w:t>
      </w:r>
    </w:p>
    <w:p w:rsidR="00961E6F" w:rsidRPr="00796F8B" w:rsidRDefault="00961E6F">
      <w:pPr>
        <w:pStyle w:val="Style1"/>
        <w:widowControl/>
        <w:spacing w:before="62"/>
        <w:rPr>
          <w:rStyle w:val="FontStyle12"/>
          <w:b/>
          <w:sz w:val="28"/>
          <w:szCs w:val="28"/>
        </w:rPr>
      </w:pPr>
      <w:r w:rsidRPr="00796F8B">
        <w:rPr>
          <w:rStyle w:val="FontStyle12"/>
          <w:b/>
          <w:sz w:val="28"/>
          <w:szCs w:val="28"/>
        </w:rPr>
        <w:t>РОССИЙСКОЙ ФЕДЕРАЦИИ</w:t>
      </w:r>
    </w:p>
    <w:p w:rsidR="00961E6F" w:rsidRPr="00796F8B" w:rsidRDefault="00961E6F">
      <w:pPr>
        <w:pStyle w:val="Style1"/>
        <w:widowControl/>
        <w:spacing w:before="62"/>
        <w:rPr>
          <w:rStyle w:val="FontStyle12"/>
          <w:sz w:val="28"/>
          <w:szCs w:val="28"/>
        </w:rPr>
      </w:pPr>
      <w:r w:rsidRPr="00796F8B">
        <w:rPr>
          <w:rStyle w:val="FontStyle12"/>
          <w:sz w:val="28"/>
          <w:szCs w:val="28"/>
        </w:rPr>
        <w:t>(МИНТРУД РОССИИ)</w:t>
      </w:r>
    </w:p>
    <w:p w:rsidR="00961E6F" w:rsidRPr="00796F8B" w:rsidRDefault="00961E6F">
      <w:pPr>
        <w:pStyle w:val="Style1"/>
        <w:widowControl/>
        <w:spacing w:before="62"/>
        <w:rPr>
          <w:rStyle w:val="FontStyle12"/>
          <w:b/>
          <w:sz w:val="28"/>
          <w:szCs w:val="28"/>
        </w:rPr>
      </w:pPr>
      <w:r w:rsidRPr="00796F8B">
        <w:rPr>
          <w:rStyle w:val="FontStyle12"/>
          <w:b/>
          <w:sz w:val="28"/>
          <w:szCs w:val="28"/>
        </w:rPr>
        <w:t>ЗАМЕСТИТЕЛЬ МИНИСТРА</w:t>
      </w:r>
    </w:p>
    <w:p w:rsidR="00961E6F" w:rsidRPr="00796F8B" w:rsidRDefault="00961E6F">
      <w:pPr>
        <w:pStyle w:val="Style1"/>
        <w:widowControl/>
        <w:spacing w:before="62"/>
        <w:rPr>
          <w:rStyle w:val="FontStyle12"/>
          <w:sz w:val="28"/>
          <w:szCs w:val="28"/>
        </w:rPr>
      </w:pPr>
      <w:r w:rsidRPr="00796F8B">
        <w:rPr>
          <w:rStyle w:val="FontStyle12"/>
          <w:sz w:val="28"/>
          <w:szCs w:val="28"/>
        </w:rPr>
        <w:t>от 02.02.2016  №13-5\10\В-62</w:t>
      </w:r>
    </w:p>
    <w:p w:rsidR="00961E6F" w:rsidRPr="00796F8B" w:rsidRDefault="00961E6F">
      <w:pPr>
        <w:pStyle w:val="Style1"/>
        <w:widowControl/>
        <w:spacing w:before="62"/>
        <w:rPr>
          <w:rStyle w:val="FontStyle12"/>
          <w:sz w:val="28"/>
          <w:szCs w:val="28"/>
        </w:rPr>
      </w:pPr>
    </w:p>
    <w:p w:rsidR="007E5474" w:rsidRPr="00796F8B" w:rsidRDefault="00EB3BDF">
      <w:pPr>
        <w:pStyle w:val="Style1"/>
        <w:widowControl/>
        <w:spacing w:before="62"/>
        <w:rPr>
          <w:rStyle w:val="FontStyle12"/>
          <w:b/>
          <w:sz w:val="28"/>
          <w:szCs w:val="28"/>
        </w:rPr>
      </w:pPr>
      <w:r w:rsidRPr="00796F8B">
        <w:rPr>
          <w:rStyle w:val="FontStyle12"/>
          <w:b/>
          <w:sz w:val="28"/>
          <w:szCs w:val="28"/>
        </w:rPr>
        <w:t xml:space="preserve">Министерство труда и социальной защиты Российской Федерации в связи с обращениями органов исполнительной власти субъектов Российской Федерации по вопросам реализации индивидуальной программы реабилитации или </w:t>
      </w:r>
      <w:proofErr w:type="spellStart"/>
      <w:r w:rsidRPr="00796F8B">
        <w:rPr>
          <w:rStyle w:val="FontStyle12"/>
          <w:b/>
          <w:sz w:val="28"/>
          <w:szCs w:val="28"/>
        </w:rPr>
        <w:t>абилитации</w:t>
      </w:r>
      <w:proofErr w:type="spellEnd"/>
      <w:r w:rsidRPr="00796F8B">
        <w:rPr>
          <w:rStyle w:val="FontStyle12"/>
          <w:b/>
          <w:sz w:val="28"/>
          <w:szCs w:val="28"/>
        </w:rPr>
        <w:t xml:space="preserve"> инвалида или ребенка-инвалида сообщает следующее.</w:t>
      </w:r>
    </w:p>
    <w:p w:rsidR="007E5474" w:rsidRPr="00796F8B" w:rsidRDefault="00EB3BDF">
      <w:pPr>
        <w:pStyle w:val="Style2"/>
        <w:widowControl/>
        <w:rPr>
          <w:rStyle w:val="FontStyle12"/>
          <w:sz w:val="28"/>
          <w:szCs w:val="28"/>
        </w:rPr>
      </w:pPr>
      <w:r w:rsidRPr="00796F8B">
        <w:rPr>
          <w:rStyle w:val="FontStyle12"/>
          <w:sz w:val="28"/>
          <w:szCs w:val="28"/>
        </w:rPr>
        <w:t>1. С 1 января 2016 г. вступил в силу Федеральный закон от 01.12.2014 № 419-ФЗ, внесший изменения в Федеральный закон от 24.11.1995 № 181 -ФЗ «О социальной защите инвалидов в Российской Федерации» в части реабилитации инвалидов (далее - Федеральный закон № 181 -ФЗ).</w:t>
      </w:r>
    </w:p>
    <w:p w:rsidR="007E5474" w:rsidRPr="00796F8B" w:rsidRDefault="00EB3BDF">
      <w:pPr>
        <w:pStyle w:val="Style2"/>
        <w:widowControl/>
        <w:ind w:firstLine="739"/>
        <w:rPr>
          <w:rStyle w:val="FontStyle12"/>
          <w:sz w:val="28"/>
          <w:szCs w:val="28"/>
        </w:rPr>
      </w:pPr>
      <w:r w:rsidRPr="00796F8B">
        <w:rPr>
          <w:rStyle w:val="FontStyle12"/>
          <w:sz w:val="28"/>
          <w:szCs w:val="28"/>
        </w:rPr>
        <w:t xml:space="preserve">Изменениями предусмотрено наделение федеральных учреждений медико-социальной экспертизы (далее - учреждения МСЭ) обязанностью направления выписок из индивидуальной программы реабилитации или </w:t>
      </w:r>
      <w:proofErr w:type="spellStart"/>
      <w:r w:rsidRPr="00796F8B">
        <w:rPr>
          <w:rStyle w:val="FontStyle12"/>
          <w:sz w:val="28"/>
          <w:szCs w:val="28"/>
        </w:rPr>
        <w:t>абилитации</w:t>
      </w:r>
      <w:proofErr w:type="spellEnd"/>
      <w:r w:rsidRPr="00796F8B">
        <w:rPr>
          <w:rStyle w:val="FontStyle12"/>
          <w:sz w:val="28"/>
          <w:szCs w:val="28"/>
        </w:rPr>
        <w:t xml:space="preserve"> инвалида (далее - ИПРА) в соответствующие органы государственной власти, органы местного самоуправления, а </w:t>
      </w:r>
      <w:proofErr w:type="spellStart"/>
      <w:r w:rsidRPr="00796F8B">
        <w:rPr>
          <w:rStyle w:val="FontStyle12"/>
          <w:sz w:val="28"/>
          <w:szCs w:val="28"/>
        </w:rPr>
        <w:t>|также</w:t>
      </w:r>
      <w:proofErr w:type="spellEnd"/>
      <w:r w:rsidRPr="00796F8B">
        <w:rPr>
          <w:rStyle w:val="FontStyle12"/>
          <w:sz w:val="28"/>
          <w:szCs w:val="28"/>
        </w:rPr>
        <w:t xml:space="preserve"> организации независимо от организационно-правовых форм, на которые возложено проведение мероприятий, указанных </w:t>
      </w:r>
      <w:proofErr w:type="gramStart"/>
      <w:r w:rsidRPr="00796F8B">
        <w:rPr>
          <w:rStyle w:val="FontStyle12"/>
          <w:sz w:val="28"/>
          <w:szCs w:val="28"/>
        </w:rPr>
        <w:t>в</w:t>
      </w:r>
      <w:proofErr w:type="gramEnd"/>
      <w:r w:rsidRPr="00796F8B">
        <w:rPr>
          <w:rStyle w:val="FontStyle12"/>
          <w:sz w:val="28"/>
          <w:szCs w:val="28"/>
        </w:rPr>
        <w:t xml:space="preserve"> ИПРА.</w:t>
      </w:r>
    </w:p>
    <w:p w:rsidR="007E5474" w:rsidRPr="00796F8B" w:rsidRDefault="00EB3BDF">
      <w:pPr>
        <w:pStyle w:val="Style1"/>
        <w:widowControl/>
        <w:rPr>
          <w:rStyle w:val="FontStyle12"/>
          <w:sz w:val="28"/>
          <w:szCs w:val="28"/>
        </w:rPr>
      </w:pPr>
      <w:r w:rsidRPr="00796F8B">
        <w:rPr>
          <w:rStyle w:val="FontStyle12"/>
          <w:sz w:val="28"/>
          <w:szCs w:val="28"/>
        </w:rPr>
        <w:t xml:space="preserve">В свою очередь указанным органам и организациям вменяется в обязанность информировать учреждения МСЭ об исполнении возложенных на них мероприятий, указанных </w:t>
      </w:r>
      <w:proofErr w:type="gramStart"/>
      <w:r w:rsidRPr="00796F8B">
        <w:rPr>
          <w:rStyle w:val="FontStyle12"/>
          <w:sz w:val="28"/>
          <w:szCs w:val="28"/>
        </w:rPr>
        <w:t>в</w:t>
      </w:r>
      <w:proofErr w:type="gramEnd"/>
      <w:r w:rsidRPr="00796F8B">
        <w:rPr>
          <w:rStyle w:val="FontStyle12"/>
          <w:sz w:val="28"/>
          <w:szCs w:val="28"/>
        </w:rPr>
        <w:t xml:space="preserve"> ИПРА.</w:t>
      </w:r>
    </w:p>
    <w:p w:rsidR="007E5474" w:rsidRPr="00796F8B" w:rsidRDefault="00EB3BDF" w:rsidP="00EC6ACA">
      <w:pPr>
        <w:pStyle w:val="Style1"/>
        <w:widowControl/>
        <w:ind w:firstLine="662"/>
        <w:rPr>
          <w:rStyle w:val="FontStyle12"/>
          <w:sz w:val="28"/>
          <w:szCs w:val="28"/>
        </w:rPr>
      </w:pPr>
      <w:proofErr w:type="gramStart"/>
      <w:r w:rsidRPr="00796F8B">
        <w:rPr>
          <w:rStyle w:val="FontStyle12"/>
          <w:sz w:val="28"/>
          <w:szCs w:val="28"/>
        </w:rPr>
        <w:t xml:space="preserve">В целях реализации вышеуказанных норм Федерального закона от 01.12.2014 № 419-ФЗ Минтрудом России издан приказ от 31.07.2015 № 528н «Об утверждении Порядка разработки и реализации индивидуальной   программы   реабилитации   или   </w:t>
      </w:r>
      <w:proofErr w:type="spellStart"/>
      <w:r w:rsidRPr="00796F8B">
        <w:rPr>
          <w:rStyle w:val="FontStyle12"/>
          <w:sz w:val="28"/>
          <w:szCs w:val="28"/>
        </w:rPr>
        <w:t>абилитации</w:t>
      </w:r>
      <w:proofErr w:type="spellEnd"/>
      <w:r w:rsidRPr="00796F8B">
        <w:rPr>
          <w:rStyle w:val="FontStyle12"/>
          <w:sz w:val="28"/>
          <w:szCs w:val="28"/>
        </w:rPr>
        <w:t xml:space="preserve">   инвалида,</w:t>
      </w:r>
      <w:r w:rsidR="00EC6ACA" w:rsidRPr="00796F8B">
        <w:rPr>
          <w:rStyle w:val="FontStyle12"/>
          <w:sz w:val="28"/>
          <w:szCs w:val="28"/>
        </w:rPr>
        <w:t xml:space="preserve"> </w:t>
      </w:r>
      <w:r w:rsidRPr="00796F8B">
        <w:rPr>
          <w:rStyle w:val="FontStyle12"/>
          <w:sz w:val="28"/>
          <w:szCs w:val="28"/>
        </w:rPr>
        <w:t xml:space="preserve">индивидуальной программы реабилитации или </w:t>
      </w:r>
      <w:proofErr w:type="spellStart"/>
      <w:r w:rsidRPr="00796F8B">
        <w:rPr>
          <w:rStyle w:val="FontStyle12"/>
          <w:sz w:val="28"/>
          <w:szCs w:val="28"/>
        </w:rPr>
        <w:t>абилитации</w:t>
      </w:r>
      <w:proofErr w:type="spellEnd"/>
      <w:r w:rsidRPr="00796F8B">
        <w:rPr>
          <w:rStyle w:val="FontStyle12"/>
          <w:sz w:val="28"/>
          <w:szCs w:val="28"/>
        </w:rPr>
        <w:t xml:space="preserve"> ребенка-инвалида, выдаваемых федеральными государственными учреждениями медико-социальной экспертизы, и их форм» (далее соответственно - Приказ № 528н, Порядок) (зарегистрирован Минюстом России 21.08.2015 № 38624).</w:t>
      </w:r>
      <w:proofErr w:type="gramEnd"/>
    </w:p>
    <w:p w:rsidR="007E5474" w:rsidRPr="00796F8B" w:rsidRDefault="00EB3BDF">
      <w:pPr>
        <w:pStyle w:val="Style2"/>
        <w:widowControl/>
        <w:ind w:firstLine="682"/>
        <w:rPr>
          <w:rStyle w:val="FontStyle12"/>
          <w:sz w:val="28"/>
          <w:szCs w:val="28"/>
        </w:rPr>
      </w:pPr>
      <w:r w:rsidRPr="00796F8B">
        <w:rPr>
          <w:rStyle w:val="FontStyle12"/>
          <w:sz w:val="28"/>
          <w:szCs w:val="28"/>
        </w:rPr>
        <w:lastRenderedPageBreak/>
        <w:t>Приказ № 528н регулирует деятельность учреждений МСЭ по разработке ИПРА и направлению выписок из ИПРА в органы исполнительной власти субъекта Российской Федерации.</w:t>
      </w:r>
    </w:p>
    <w:p w:rsidR="007E5474" w:rsidRPr="00796F8B" w:rsidRDefault="00EB3BDF">
      <w:pPr>
        <w:pStyle w:val="Style2"/>
        <w:widowControl/>
        <w:ind w:firstLine="667"/>
        <w:rPr>
          <w:rStyle w:val="FontStyle12"/>
          <w:sz w:val="28"/>
          <w:szCs w:val="28"/>
        </w:rPr>
      </w:pPr>
      <w:proofErr w:type="gramStart"/>
      <w:r w:rsidRPr="00796F8B">
        <w:rPr>
          <w:rStyle w:val="FontStyle12"/>
          <w:sz w:val="28"/>
          <w:szCs w:val="28"/>
        </w:rPr>
        <w:t>Так, пунктом 13 Порядка указано, что выписка для выполнения мероприятий по основным направлениям реабилитации (по медицинскому, профессиональному, психолого-педагогическому, социальному, физкультуре и спорту), в которых по заключению учреждения МСЭ нуждается инвалид, направляется в органы исполнительной власти субъекта Российской Федерации, осуществляющие деятельность в соответствующих сферах (здравоохранения, труда и занятости, образования, социальной защиты, физкультуры и спорта).</w:t>
      </w:r>
      <w:proofErr w:type="gramEnd"/>
    </w:p>
    <w:p w:rsidR="007E5474" w:rsidRPr="00796F8B" w:rsidRDefault="00EB3BDF">
      <w:pPr>
        <w:pStyle w:val="Style2"/>
        <w:widowControl/>
        <w:ind w:firstLine="672"/>
        <w:rPr>
          <w:rStyle w:val="FontStyle12"/>
          <w:sz w:val="28"/>
          <w:szCs w:val="28"/>
        </w:rPr>
      </w:pPr>
      <w:r w:rsidRPr="00796F8B">
        <w:rPr>
          <w:rStyle w:val="FontStyle12"/>
          <w:sz w:val="28"/>
          <w:szCs w:val="28"/>
        </w:rPr>
        <w:t xml:space="preserve">В соответствии с пунктом 17 Порядка органы исполнительной власти субъекта Российской Федерации в 3-дневный срок с даты поступления выписки организуют работу по реализации ИПРА, в том числе по разработке перечня мероприятий, необходимых для реализации направлений реабилитации и </w:t>
      </w:r>
      <w:proofErr w:type="spellStart"/>
      <w:r w:rsidRPr="00796F8B">
        <w:rPr>
          <w:rStyle w:val="FontStyle12"/>
          <w:sz w:val="28"/>
          <w:szCs w:val="28"/>
        </w:rPr>
        <w:t>абилитации</w:t>
      </w:r>
      <w:proofErr w:type="spellEnd"/>
      <w:r w:rsidRPr="00796F8B">
        <w:rPr>
          <w:rStyle w:val="FontStyle12"/>
          <w:sz w:val="28"/>
          <w:szCs w:val="28"/>
        </w:rPr>
        <w:t xml:space="preserve">, указанных </w:t>
      </w:r>
      <w:proofErr w:type="gramStart"/>
      <w:r w:rsidRPr="00796F8B">
        <w:rPr>
          <w:rStyle w:val="FontStyle12"/>
          <w:sz w:val="28"/>
          <w:szCs w:val="28"/>
        </w:rPr>
        <w:t>в</w:t>
      </w:r>
      <w:proofErr w:type="gramEnd"/>
      <w:r w:rsidRPr="00796F8B">
        <w:rPr>
          <w:rStyle w:val="FontStyle12"/>
          <w:sz w:val="28"/>
          <w:szCs w:val="28"/>
        </w:rPr>
        <w:t xml:space="preserve"> </w:t>
      </w:r>
      <w:proofErr w:type="gramStart"/>
      <w:r w:rsidRPr="00796F8B">
        <w:rPr>
          <w:rStyle w:val="FontStyle12"/>
          <w:sz w:val="28"/>
          <w:szCs w:val="28"/>
        </w:rPr>
        <w:t>ИПРА</w:t>
      </w:r>
      <w:proofErr w:type="gramEnd"/>
      <w:r w:rsidRPr="00796F8B">
        <w:rPr>
          <w:rStyle w:val="FontStyle12"/>
          <w:sz w:val="28"/>
          <w:szCs w:val="28"/>
        </w:rPr>
        <w:t>, с указанием исполнителей и сроков исполнения мероприятий.</w:t>
      </w:r>
    </w:p>
    <w:p w:rsidR="007E5474" w:rsidRPr="00796F8B" w:rsidRDefault="00EB3BDF">
      <w:pPr>
        <w:pStyle w:val="Style2"/>
        <w:widowControl/>
        <w:ind w:firstLine="672"/>
        <w:rPr>
          <w:rStyle w:val="FontStyle12"/>
          <w:sz w:val="28"/>
          <w:szCs w:val="28"/>
        </w:rPr>
      </w:pPr>
      <w:r w:rsidRPr="00796F8B">
        <w:rPr>
          <w:rStyle w:val="FontStyle12"/>
          <w:sz w:val="28"/>
          <w:szCs w:val="28"/>
        </w:rPr>
        <w:t xml:space="preserve">В качестве исполнителей мероприятий, в перечне мероприятий, необходимых для реализации направлений реабилитации и </w:t>
      </w:r>
      <w:proofErr w:type="spellStart"/>
      <w:r w:rsidRPr="00796F8B">
        <w:rPr>
          <w:rStyle w:val="FontStyle12"/>
          <w:sz w:val="28"/>
          <w:szCs w:val="28"/>
        </w:rPr>
        <w:t>абилитации</w:t>
      </w:r>
      <w:proofErr w:type="spellEnd"/>
      <w:r w:rsidRPr="00796F8B">
        <w:rPr>
          <w:rStyle w:val="FontStyle12"/>
          <w:sz w:val="28"/>
          <w:szCs w:val="28"/>
        </w:rPr>
        <w:t xml:space="preserve">, предусмотренных ИПРА, указываются организации, осуществляющие деятельность по реабилитации или </w:t>
      </w:r>
      <w:proofErr w:type="spellStart"/>
      <w:r w:rsidRPr="00796F8B">
        <w:rPr>
          <w:rStyle w:val="FontStyle12"/>
          <w:sz w:val="28"/>
          <w:szCs w:val="28"/>
        </w:rPr>
        <w:t>абилитации</w:t>
      </w:r>
      <w:proofErr w:type="spellEnd"/>
      <w:r w:rsidRPr="00796F8B">
        <w:rPr>
          <w:rStyle w:val="FontStyle12"/>
          <w:sz w:val="28"/>
          <w:szCs w:val="28"/>
        </w:rPr>
        <w:t xml:space="preserve"> инвалидов в соответствующей сфере </w:t>
      </w:r>
      <w:proofErr w:type="gramStart"/>
      <w:r w:rsidRPr="00796F8B">
        <w:rPr>
          <w:rStyle w:val="FontStyle12"/>
          <w:sz w:val="28"/>
          <w:szCs w:val="28"/>
        </w:rPr>
        <w:t>деятельности органа исполнительной власти субъекта Российской Федерации</w:t>
      </w:r>
      <w:proofErr w:type="gramEnd"/>
      <w:r w:rsidRPr="00796F8B">
        <w:rPr>
          <w:rStyle w:val="FontStyle12"/>
          <w:sz w:val="28"/>
          <w:szCs w:val="28"/>
        </w:rPr>
        <w:t>.</w:t>
      </w:r>
    </w:p>
    <w:p w:rsidR="007E5474" w:rsidRPr="00796F8B" w:rsidRDefault="00EB3BDF">
      <w:pPr>
        <w:pStyle w:val="Style2"/>
        <w:widowControl/>
        <w:ind w:firstLine="739"/>
        <w:rPr>
          <w:rStyle w:val="FontStyle12"/>
          <w:sz w:val="28"/>
          <w:szCs w:val="28"/>
        </w:rPr>
      </w:pPr>
      <w:r w:rsidRPr="00796F8B">
        <w:rPr>
          <w:rStyle w:val="FontStyle12"/>
          <w:sz w:val="28"/>
          <w:szCs w:val="28"/>
        </w:rPr>
        <w:t>Одновременно, вопросы, связанные с деятельностью органов исполнительной власти субъектов Российской Федерации по предоставлению информации в учреждения МСЭ об исполнении возложенных на них ИПРА мероприятий, урегулированы приказом Минтруда России от 15.10.2015 № 723н (далее - Приказ № 723н) (зарегистрирован Минюстом России 10.12.2015 № 40050).</w:t>
      </w:r>
    </w:p>
    <w:p w:rsidR="007E5474" w:rsidRPr="00796F8B" w:rsidRDefault="00EB3BDF">
      <w:pPr>
        <w:pStyle w:val="Style2"/>
        <w:widowControl/>
        <w:ind w:firstLine="662"/>
        <w:rPr>
          <w:rStyle w:val="FontStyle12"/>
          <w:sz w:val="28"/>
          <w:szCs w:val="28"/>
        </w:rPr>
      </w:pPr>
      <w:r w:rsidRPr="00796F8B">
        <w:rPr>
          <w:rStyle w:val="FontStyle12"/>
          <w:sz w:val="28"/>
          <w:szCs w:val="28"/>
        </w:rPr>
        <w:t xml:space="preserve">Приказом № 723н утверждены форма и порядок предоставления органами исполнительной власти субъекта Российской Федерации, органами местного самоуправления и организациями независимо от их организационно-правовых форм </w:t>
      </w:r>
      <w:proofErr w:type="gramStart"/>
      <w:r w:rsidRPr="00796F8B">
        <w:rPr>
          <w:rStyle w:val="FontStyle12"/>
          <w:sz w:val="28"/>
          <w:szCs w:val="28"/>
        </w:rPr>
        <w:t>информации</w:t>
      </w:r>
      <w:proofErr w:type="gramEnd"/>
      <w:r w:rsidRPr="00796F8B">
        <w:rPr>
          <w:rStyle w:val="FontStyle12"/>
          <w:sz w:val="28"/>
          <w:szCs w:val="28"/>
        </w:rPr>
        <w:t xml:space="preserve"> об исполнении возложенных на них индивидуальной программой реабилитации или </w:t>
      </w:r>
      <w:proofErr w:type="spellStart"/>
      <w:r w:rsidRPr="00796F8B">
        <w:rPr>
          <w:rStyle w:val="FontStyle12"/>
          <w:sz w:val="28"/>
          <w:szCs w:val="28"/>
        </w:rPr>
        <w:t>абилитации</w:t>
      </w:r>
      <w:proofErr w:type="spellEnd"/>
      <w:r w:rsidRPr="00796F8B">
        <w:rPr>
          <w:rStyle w:val="FontStyle12"/>
          <w:sz w:val="28"/>
          <w:szCs w:val="28"/>
        </w:rPr>
        <w:t xml:space="preserve"> ребенка-инвалида мероприятий в федеральные государственные учреждения меди </w:t>
      </w:r>
      <w:proofErr w:type="spellStart"/>
      <w:r w:rsidRPr="00796F8B">
        <w:rPr>
          <w:rStyle w:val="FontStyle12"/>
          <w:sz w:val="28"/>
          <w:szCs w:val="28"/>
        </w:rPr>
        <w:t>ко</w:t>
      </w:r>
      <w:r w:rsidRPr="00796F8B">
        <w:rPr>
          <w:rStyle w:val="FontStyle12"/>
          <w:sz w:val="28"/>
          <w:szCs w:val="28"/>
        </w:rPr>
        <w:softHyphen/>
        <w:t>социальной</w:t>
      </w:r>
      <w:proofErr w:type="spellEnd"/>
      <w:r w:rsidRPr="00796F8B">
        <w:rPr>
          <w:rStyle w:val="FontStyle12"/>
          <w:sz w:val="28"/>
          <w:szCs w:val="28"/>
        </w:rPr>
        <w:t xml:space="preserve"> экспертизы» (далее соответственно - Форма, Порядок предоставления информации).</w:t>
      </w:r>
    </w:p>
    <w:p w:rsidR="007E5474" w:rsidRPr="00796F8B" w:rsidRDefault="00EB3BDF">
      <w:pPr>
        <w:pStyle w:val="Style1"/>
        <w:widowControl/>
        <w:spacing w:before="5" w:line="346" w:lineRule="exact"/>
        <w:ind w:firstLine="653"/>
        <w:rPr>
          <w:rStyle w:val="FontStyle12"/>
          <w:sz w:val="28"/>
          <w:szCs w:val="28"/>
        </w:rPr>
      </w:pPr>
      <w:r w:rsidRPr="00796F8B">
        <w:rPr>
          <w:rStyle w:val="FontStyle12"/>
          <w:sz w:val="28"/>
          <w:szCs w:val="28"/>
        </w:rPr>
        <w:t xml:space="preserve">Форма содержит разъяснения о правилах ее заполнении органами исполнительной власти субъекта Российской Федерации, участвующими в проведении реабилитации или </w:t>
      </w:r>
      <w:proofErr w:type="spellStart"/>
      <w:r w:rsidRPr="00796F8B">
        <w:rPr>
          <w:rStyle w:val="FontStyle12"/>
          <w:sz w:val="28"/>
          <w:szCs w:val="28"/>
        </w:rPr>
        <w:t>абилитации</w:t>
      </w:r>
      <w:proofErr w:type="spellEnd"/>
      <w:r w:rsidRPr="00796F8B">
        <w:rPr>
          <w:rStyle w:val="FontStyle12"/>
          <w:sz w:val="28"/>
          <w:szCs w:val="28"/>
        </w:rPr>
        <w:t xml:space="preserve"> инвалида.</w:t>
      </w:r>
    </w:p>
    <w:p w:rsidR="007E5474" w:rsidRPr="00796F8B" w:rsidRDefault="00EB3BDF">
      <w:pPr>
        <w:pStyle w:val="Style1"/>
        <w:widowControl/>
        <w:spacing w:before="5" w:line="346" w:lineRule="exact"/>
        <w:ind w:firstLine="658"/>
        <w:rPr>
          <w:rStyle w:val="FontStyle12"/>
          <w:sz w:val="28"/>
          <w:szCs w:val="28"/>
        </w:rPr>
      </w:pPr>
      <w:r w:rsidRPr="00796F8B">
        <w:rPr>
          <w:rStyle w:val="FontStyle12"/>
          <w:sz w:val="28"/>
          <w:szCs w:val="28"/>
        </w:rPr>
        <w:lastRenderedPageBreak/>
        <w:t xml:space="preserve">Согласно этим разъяснениям в Форме указываются наименования мероприятий, исполнитель, дата исполнения и результат реабилитационного или </w:t>
      </w:r>
      <w:proofErr w:type="spellStart"/>
      <w:r w:rsidRPr="00796F8B">
        <w:rPr>
          <w:rStyle w:val="FontStyle12"/>
          <w:sz w:val="28"/>
          <w:szCs w:val="28"/>
        </w:rPr>
        <w:t>абилитационного</w:t>
      </w:r>
      <w:proofErr w:type="spellEnd"/>
      <w:r w:rsidRPr="00796F8B">
        <w:rPr>
          <w:rStyle w:val="FontStyle12"/>
          <w:sz w:val="28"/>
          <w:szCs w:val="28"/>
        </w:rPr>
        <w:t xml:space="preserve"> мероприятия.</w:t>
      </w:r>
    </w:p>
    <w:p w:rsidR="007E5474" w:rsidRPr="00796F8B" w:rsidRDefault="00EB3BDF">
      <w:pPr>
        <w:pStyle w:val="Style1"/>
        <w:widowControl/>
        <w:spacing w:line="346" w:lineRule="exact"/>
        <w:ind w:firstLine="662"/>
        <w:rPr>
          <w:rStyle w:val="FontStyle12"/>
          <w:sz w:val="28"/>
          <w:szCs w:val="28"/>
        </w:rPr>
      </w:pPr>
      <w:r w:rsidRPr="00796F8B">
        <w:rPr>
          <w:rStyle w:val="FontStyle12"/>
          <w:sz w:val="28"/>
          <w:szCs w:val="28"/>
        </w:rPr>
        <w:t xml:space="preserve">В свою очередь, Порядок предоставления информации определяет правила предоставления информации об исполнении мероприятий ИПРА в учреждения МСЭ. Согласно правилам, органы исполнительной власти субъектов Российской Федерации на основании сведений об исполнении мероприятий ИПРА, полученных от органов местного самоуправления и организаций независимо от их организационно-правовых форм, формируют сводную информацию. Сводная информация представляется в учреждения МСЭ по Форме в электронном виде, а при отсутствии возможности передачи сводной информации в электронном виде она направляется на бумажном носителе. Кроме того, порядком установлены сроки передачи сводной Формы в учреждение МСЭ (в течение пяти дней </w:t>
      </w:r>
      <w:proofErr w:type="gramStart"/>
      <w:r w:rsidRPr="00796F8B">
        <w:rPr>
          <w:rStyle w:val="FontStyle12"/>
          <w:sz w:val="28"/>
          <w:szCs w:val="28"/>
        </w:rPr>
        <w:t>с даты исполнения</w:t>
      </w:r>
      <w:proofErr w:type="gramEnd"/>
      <w:r w:rsidRPr="00796F8B">
        <w:rPr>
          <w:rStyle w:val="FontStyle12"/>
          <w:sz w:val="28"/>
          <w:szCs w:val="28"/>
        </w:rPr>
        <w:t xml:space="preserve"> мероприятий, предусмотренных ИПРА, но не позднее одного месяца до окончания срока действия ИПРА).</w:t>
      </w:r>
    </w:p>
    <w:p w:rsidR="007E5474" w:rsidRPr="00796F8B" w:rsidRDefault="00EB3BDF">
      <w:pPr>
        <w:pStyle w:val="Style1"/>
        <w:widowControl/>
        <w:spacing w:line="346" w:lineRule="exact"/>
        <w:ind w:firstLine="653"/>
        <w:rPr>
          <w:rStyle w:val="FontStyle12"/>
          <w:sz w:val="28"/>
          <w:szCs w:val="28"/>
        </w:rPr>
      </w:pPr>
      <w:proofErr w:type="gramStart"/>
      <w:r w:rsidRPr="00796F8B">
        <w:rPr>
          <w:rStyle w:val="FontStyle12"/>
          <w:sz w:val="28"/>
          <w:szCs w:val="28"/>
        </w:rPr>
        <w:t>Важно отметить, что в соответствии со статьей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Федерации, опубликованные законы и нормативные правовые акты.</w:t>
      </w:r>
      <w:proofErr w:type="gramEnd"/>
    </w:p>
    <w:p w:rsidR="007E5474" w:rsidRPr="00796F8B" w:rsidRDefault="00EB3BDF">
      <w:pPr>
        <w:pStyle w:val="Style1"/>
        <w:widowControl/>
        <w:spacing w:line="346" w:lineRule="exact"/>
        <w:ind w:firstLine="653"/>
        <w:rPr>
          <w:rStyle w:val="FontStyle12"/>
          <w:sz w:val="28"/>
          <w:szCs w:val="28"/>
        </w:rPr>
      </w:pPr>
      <w:r w:rsidRPr="00796F8B">
        <w:rPr>
          <w:rStyle w:val="FontStyle12"/>
          <w:sz w:val="28"/>
          <w:szCs w:val="28"/>
        </w:rPr>
        <w:t xml:space="preserve">На </w:t>
      </w:r>
      <w:proofErr w:type="gramStart"/>
      <w:r w:rsidRPr="00796F8B">
        <w:rPr>
          <w:rStyle w:val="FontStyle12"/>
          <w:sz w:val="28"/>
          <w:szCs w:val="28"/>
        </w:rPr>
        <w:t>официальном</w:t>
      </w:r>
      <w:proofErr w:type="gramEnd"/>
      <w:r w:rsidRPr="00796F8B">
        <w:rPr>
          <w:rStyle w:val="FontStyle12"/>
          <w:sz w:val="28"/>
          <w:szCs w:val="28"/>
        </w:rPr>
        <w:t xml:space="preserve"> </w:t>
      </w:r>
      <w:proofErr w:type="spellStart"/>
      <w:r w:rsidRPr="00796F8B">
        <w:rPr>
          <w:rStyle w:val="FontStyle12"/>
          <w:sz w:val="28"/>
          <w:szCs w:val="28"/>
        </w:rPr>
        <w:t>интернет-портале</w:t>
      </w:r>
      <w:proofErr w:type="spellEnd"/>
      <w:r w:rsidRPr="00796F8B">
        <w:rPr>
          <w:rStyle w:val="FontStyle12"/>
          <w:sz w:val="28"/>
          <w:szCs w:val="28"/>
        </w:rPr>
        <w:t xml:space="preserve"> правовой информации </w:t>
      </w:r>
      <w:hyperlink r:id="rId6" w:history="1">
        <w:r w:rsidRPr="00796F8B">
          <w:rPr>
            <w:rStyle w:val="FontStyle12"/>
            <w:sz w:val="28"/>
            <w:szCs w:val="28"/>
            <w:u w:val="single"/>
            <w:lang w:val="en-US"/>
          </w:rPr>
          <w:t>http</w:t>
        </w:r>
        <w:r w:rsidRPr="00796F8B">
          <w:rPr>
            <w:rStyle w:val="FontStyle12"/>
            <w:sz w:val="28"/>
            <w:szCs w:val="28"/>
            <w:u w:val="single"/>
          </w:rPr>
          <w:t>://</w:t>
        </w:r>
        <w:r w:rsidRPr="00796F8B">
          <w:rPr>
            <w:rStyle w:val="FontStyle12"/>
            <w:sz w:val="28"/>
            <w:szCs w:val="28"/>
            <w:u w:val="single"/>
            <w:lang w:val="en-US"/>
          </w:rPr>
          <w:t>www</w:t>
        </w:r>
        <w:r w:rsidRPr="00796F8B">
          <w:rPr>
            <w:rStyle w:val="FontStyle12"/>
            <w:sz w:val="28"/>
            <w:szCs w:val="28"/>
            <w:u w:val="single"/>
          </w:rPr>
          <w:t>.</w:t>
        </w:r>
        <w:proofErr w:type="spellStart"/>
        <w:r w:rsidRPr="00796F8B">
          <w:rPr>
            <w:rStyle w:val="FontStyle12"/>
            <w:sz w:val="28"/>
            <w:szCs w:val="28"/>
            <w:u w:val="single"/>
            <w:lang w:val="en-US"/>
          </w:rPr>
          <w:t>pravo</w:t>
        </w:r>
        <w:proofErr w:type="spellEnd"/>
        <w:r w:rsidRPr="00796F8B">
          <w:rPr>
            <w:rStyle w:val="FontStyle12"/>
            <w:sz w:val="28"/>
            <w:szCs w:val="28"/>
            <w:u w:val="single"/>
          </w:rPr>
          <w:t>.</w:t>
        </w:r>
        <w:proofErr w:type="spellStart"/>
        <w:r w:rsidRPr="00796F8B">
          <w:rPr>
            <w:rStyle w:val="FontStyle12"/>
            <w:sz w:val="28"/>
            <w:szCs w:val="28"/>
            <w:u w:val="single"/>
            <w:lang w:val="en-US"/>
          </w:rPr>
          <w:t>gov</w:t>
        </w:r>
        <w:proofErr w:type="spellEnd"/>
        <w:r w:rsidRPr="00796F8B">
          <w:rPr>
            <w:rStyle w:val="FontStyle12"/>
            <w:sz w:val="28"/>
            <w:szCs w:val="28"/>
            <w:u w:val="single"/>
          </w:rPr>
          <w:t>.</w:t>
        </w:r>
        <w:proofErr w:type="spellStart"/>
        <w:r w:rsidRPr="00796F8B">
          <w:rPr>
            <w:rStyle w:val="FontStyle12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96F8B">
        <w:rPr>
          <w:rStyle w:val="FontStyle12"/>
          <w:sz w:val="28"/>
          <w:szCs w:val="28"/>
        </w:rPr>
        <w:t xml:space="preserve"> опубликованы:</w:t>
      </w:r>
    </w:p>
    <w:p w:rsidR="007E5474" w:rsidRPr="00796F8B" w:rsidRDefault="00EB3BDF">
      <w:pPr>
        <w:pStyle w:val="Style1"/>
        <w:widowControl/>
        <w:spacing w:line="346" w:lineRule="exact"/>
        <w:ind w:left="706" w:firstLine="0"/>
        <w:jc w:val="left"/>
        <w:rPr>
          <w:rStyle w:val="FontStyle12"/>
          <w:sz w:val="28"/>
          <w:szCs w:val="28"/>
        </w:rPr>
      </w:pPr>
      <w:r w:rsidRPr="00796F8B">
        <w:rPr>
          <w:rStyle w:val="FontStyle12"/>
          <w:sz w:val="28"/>
          <w:szCs w:val="28"/>
        </w:rPr>
        <w:t>Федеральный закон от 01.12.2014 № 419-ФЗ - 02.12.2014;</w:t>
      </w:r>
    </w:p>
    <w:p w:rsidR="007E5474" w:rsidRPr="00796F8B" w:rsidRDefault="00EB3BDF">
      <w:pPr>
        <w:pStyle w:val="Style1"/>
        <w:widowControl/>
        <w:spacing w:line="346" w:lineRule="exact"/>
        <w:ind w:left="696" w:firstLine="0"/>
        <w:jc w:val="left"/>
        <w:rPr>
          <w:rStyle w:val="FontStyle12"/>
          <w:sz w:val="28"/>
          <w:szCs w:val="28"/>
        </w:rPr>
      </w:pPr>
      <w:r w:rsidRPr="00796F8B">
        <w:rPr>
          <w:rStyle w:val="FontStyle12"/>
          <w:sz w:val="28"/>
          <w:szCs w:val="28"/>
        </w:rPr>
        <w:t>Приказ № 528н - 24.08.2015;</w:t>
      </w:r>
    </w:p>
    <w:p w:rsidR="007E5474" w:rsidRPr="00796F8B" w:rsidRDefault="00EB3BDF">
      <w:pPr>
        <w:pStyle w:val="Style1"/>
        <w:widowControl/>
        <w:spacing w:line="346" w:lineRule="exact"/>
        <w:ind w:left="696" w:firstLine="0"/>
        <w:jc w:val="left"/>
        <w:rPr>
          <w:rStyle w:val="FontStyle12"/>
          <w:sz w:val="28"/>
          <w:szCs w:val="28"/>
        </w:rPr>
      </w:pPr>
      <w:r w:rsidRPr="00796F8B">
        <w:rPr>
          <w:rStyle w:val="FontStyle12"/>
          <w:sz w:val="28"/>
          <w:szCs w:val="28"/>
        </w:rPr>
        <w:t>Приказ № 723н- 14.12.2015.</w:t>
      </w:r>
    </w:p>
    <w:p w:rsidR="007E5474" w:rsidRPr="00796F8B" w:rsidRDefault="00EB3BDF">
      <w:pPr>
        <w:pStyle w:val="Style1"/>
        <w:widowControl/>
        <w:spacing w:line="346" w:lineRule="exact"/>
        <w:ind w:firstLine="638"/>
        <w:rPr>
          <w:rStyle w:val="FontStyle12"/>
          <w:sz w:val="28"/>
          <w:szCs w:val="28"/>
        </w:rPr>
      </w:pPr>
      <w:r w:rsidRPr="00796F8B">
        <w:rPr>
          <w:rStyle w:val="FontStyle12"/>
          <w:sz w:val="28"/>
          <w:szCs w:val="28"/>
        </w:rPr>
        <w:t xml:space="preserve">Таким образом, указанные документы </w:t>
      </w:r>
      <w:r w:rsidRPr="00796F8B">
        <w:rPr>
          <w:rStyle w:val="FontStyle12"/>
          <w:sz w:val="28"/>
          <w:szCs w:val="28"/>
          <w:u w:val="single"/>
        </w:rPr>
        <w:t>обязательны</w:t>
      </w:r>
      <w:r w:rsidRPr="00796F8B">
        <w:rPr>
          <w:rStyle w:val="FontStyle12"/>
          <w:sz w:val="28"/>
          <w:szCs w:val="28"/>
        </w:rPr>
        <w:t xml:space="preserve"> для соблюдения органами государственной власти, органами местного самоуправления, должностными лицами, гражданами и их объединениями.</w:t>
      </w:r>
    </w:p>
    <w:p w:rsidR="007E5474" w:rsidRPr="00796F8B" w:rsidRDefault="00EB3BDF">
      <w:pPr>
        <w:pStyle w:val="Style1"/>
        <w:widowControl/>
        <w:spacing w:line="346" w:lineRule="exact"/>
        <w:ind w:firstLine="648"/>
        <w:rPr>
          <w:rStyle w:val="FontStyle12"/>
          <w:sz w:val="28"/>
          <w:szCs w:val="28"/>
        </w:rPr>
      </w:pPr>
      <w:r w:rsidRPr="00796F8B">
        <w:rPr>
          <w:rStyle w:val="FontStyle12"/>
          <w:sz w:val="28"/>
          <w:szCs w:val="28"/>
        </w:rPr>
        <w:t>2. Проекты приказов № 528н и № 723н письмом Минтруда России от 29.10.2015 № 13-5/10/П-6712 были направлены в субъекты Российской Федерации, запрошены сведения о готовности субъекта Российской Федерации к передаче информации о выполнении ИПРА, в том числе в электронном виде в учреждения МСЭ.</w:t>
      </w:r>
    </w:p>
    <w:p w:rsidR="007E5474" w:rsidRPr="00796F8B" w:rsidRDefault="007E5474">
      <w:pPr>
        <w:pStyle w:val="Style1"/>
        <w:widowControl/>
        <w:spacing w:line="346" w:lineRule="exact"/>
        <w:ind w:firstLine="648"/>
        <w:rPr>
          <w:rStyle w:val="FontStyle12"/>
          <w:sz w:val="28"/>
          <w:szCs w:val="28"/>
        </w:rPr>
        <w:sectPr w:rsidR="007E5474" w:rsidRPr="00796F8B">
          <w:headerReference w:type="even" r:id="rId7"/>
          <w:headerReference w:type="default" r:id="rId8"/>
          <w:headerReference w:type="first" r:id="rId9"/>
          <w:pgSz w:w="11905" w:h="16837"/>
          <w:pgMar w:top="780" w:right="1121" w:bottom="1440" w:left="1841" w:header="720" w:footer="720" w:gutter="0"/>
          <w:cols w:space="60"/>
          <w:noEndnote/>
        </w:sectPr>
      </w:pPr>
    </w:p>
    <w:p w:rsidR="007E5474" w:rsidRPr="00796F8B" w:rsidRDefault="00EB3BDF">
      <w:pPr>
        <w:pStyle w:val="Style1"/>
        <w:widowControl/>
        <w:spacing w:before="230" w:line="346" w:lineRule="exact"/>
        <w:rPr>
          <w:rStyle w:val="FontStyle12"/>
          <w:sz w:val="28"/>
          <w:szCs w:val="28"/>
        </w:rPr>
      </w:pPr>
      <w:r w:rsidRPr="00796F8B">
        <w:rPr>
          <w:rStyle w:val="FontStyle12"/>
          <w:sz w:val="28"/>
          <w:szCs w:val="28"/>
        </w:rPr>
        <w:lastRenderedPageBreak/>
        <w:t xml:space="preserve">Учитывая, что согласно поступившей информации от субъектов Российской Федерации, при организации работы по взаимодействию с учреждениями МСЭ возникли трудности, Минтрудом России Федеральному бюро МСЭ было поручено осуществить методологическое сопровождение организации работы по взаимодействию учреждений МСЭ с субъектами Российской Федерации. </w:t>
      </w:r>
      <w:proofErr w:type="gramStart"/>
      <w:r w:rsidRPr="00796F8B">
        <w:rPr>
          <w:rStyle w:val="FontStyle12"/>
          <w:sz w:val="28"/>
          <w:szCs w:val="28"/>
        </w:rPr>
        <w:t xml:space="preserve">Информация об этом с указанием контактных данных ответственного лица и сайта </w:t>
      </w:r>
      <w:r w:rsidRPr="00796F8B">
        <w:rPr>
          <w:rStyle w:val="FontStyle12"/>
          <w:sz w:val="28"/>
          <w:szCs w:val="28"/>
        </w:rPr>
        <w:lastRenderedPageBreak/>
        <w:t xml:space="preserve">Федерального бюро МСЭ, на котором можно получить консультацию о необходимых действиях по налаживанию указанного взаимодействия направлена в высшие органы исполнительной власти субъектов Российской Федерации и главные бюро МСЭ по субъектам Российской Федерации Правительственной телеграммой от 21.12.2015 </w:t>
      </w:r>
      <w:proofErr w:type="spellStart"/>
      <w:r w:rsidRPr="00796F8B">
        <w:rPr>
          <w:rStyle w:val="FontStyle12"/>
          <w:sz w:val="28"/>
          <w:szCs w:val="28"/>
        </w:rPr>
        <w:t>сисх</w:t>
      </w:r>
      <w:proofErr w:type="spellEnd"/>
      <w:r w:rsidRPr="00796F8B">
        <w:rPr>
          <w:rStyle w:val="FontStyle12"/>
          <w:sz w:val="28"/>
          <w:szCs w:val="28"/>
        </w:rPr>
        <w:t>. №&gt; 13-5/10/П-7932.</w:t>
      </w:r>
      <w:proofErr w:type="gramEnd"/>
    </w:p>
    <w:p w:rsidR="007E5474" w:rsidRPr="00796F8B" w:rsidRDefault="00EB3BDF">
      <w:pPr>
        <w:pStyle w:val="Style1"/>
        <w:widowControl/>
        <w:spacing w:before="48" w:line="302" w:lineRule="exact"/>
        <w:ind w:firstLine="648"/>
        <w:rPr>
          <w:rStyle w:val="FontStyle12"/>
          <w:sz w:val="28"/>
          <w:szCs w:val="28"/>
        </w:rPr>
      </w:pPr>
      <w:r w:rsidRPr="00796F8B">
        <w:rPr>
          <w:rStyle w:val="FontStyle12"/>
          <w:sz w:val="28"/>
          <w:szCs w:val="28"/>
        </w:rPr>
        <w:t>3. Федеральным бюро МСЭ в целях реализации Федерального закона от 01.12.2014 № 419-ФЗ в части технологии передачи сведений из ИПРА и приема сведений об исполнении ИПРА в электронном виде на сайте Федерального бюро МСЭ в системе «Интернет» (</w:t>
      </w:r>
      <w:hyperlink r:id="rId10" w:history="1">
        <w:r w:rsidRPr="00796F8B">
          <w:rPr>
            <w:rStyle w:val="FontStyle12"/>
            <w:sz w:val="28"/>
            <w:szCs w:val="28"/>
            <w:u w:val="single"/>
            <w:lang w:val="en-US"/>
          </w:rPr>
          <w:t>http</w:t>
        </w:r>
        <w:r w:rsidRPr="00796F8B">
          <w:rPr>
            <w:rStyle w:val="FontStyle12"/>
            <w:sz w:val="28"/>
            <w:szCs w:val="28"/>
            <w:u w:val="single"/>
          </w:rPr>
          <w:t>://</w:t>
        </w:r>
        <w:proofErr w:type="spellStart"/>
        <w:r w:rsidRPr="00796F8B">
          <w:rPr>
            <w:rStyle w:val="FontStyle12"/>
            <w:sz w:val="28"/>
            <w:szCs w:val="28"/>
            <w:u w:val="single"/>
            <w:lang w:val="en-US"/>
          </w:rPr>
          <w:t>fbmse</w:t>
        </w:r>
        <w:proofErr w:type="spellEnd"/>
        <w:r w:rsidRPr="00796F8B">
          <w:rPr>
            <w:rStyle w:val="FontStyle12"/>
            <w:sz w:val="28"/>
            <w:szCs w:val="28"/>
            <w:u w:val="single"/>
          </w:rPr>
          <w:t>.</w:t>
        </w:r>
        <w:proofErr w:type="spellStart"/>
        <w:r w:rsidRPr="00796F8B">
          <w:rPr>
            <w:rStyle w:val="FontStyle12"/>
            <w:sz w:val="28"/>
            <w:szCs w:val="28"/>
            <w:u w:val="single"/>
            <w:lang w:val="en-US"/>
          </w:rPr>
          <w:t>ru</w:t>
        </w:r>
        <w:proofErr w:type="spellEnd"/>
        <w:r w:rsidRPr="00796F8B">
          <w:rPr>
            <w:rStyle w:val="FontStyle12"/>
            <w:sz w:val="28"/>
            <w:szCs w:val="28"/>
            <w:u w:val="single"/>
          </w:rPr>
          <w:t>/</w:t>
        </w:r>
        <w:proofErr w:type="spellStart"/>
        <w:r w:rsidRPr="00796F8B">
          <w:rPr>
            <w:rStyle w:val="FontStyle12"/>
            <w:sz w:val="28"/>
            <w:szCs w:val="28"/>
            <w:u w:val="single"/>
            <w:lang w:val="en-US"/>
          </w:rPr>
          <w:t>ispolnenie</w:t>
        </w:r>
        <w:proofErr w:type="spellEnd"/>
        <w:r w:rsidRPr="00796F8B">
          <w:rPr>
            <w:rStyle w:val="FontStyle12"/>
            <w:sz w:val="28"/>
            <w:szCs w:val="28"/>
            <w:u w:val="single"/>
          </w:rPr>
          <w:t>-</w:t>
        </w:r>
      </w:hyperlink>
      <w:r w:rsidRPr="00796F8B">
        <w:rPr>
          <w:rStyle w:val="FontStyle12"/>
          <w:sz w:val="28"/>
          <w:szCs w:val="28"/>
          <w:u w:val="single"/>
        </w:rPr>
        <w:t>419-</w:t>
      </w:r>
      <w:proofErr w:type="spellStart"/>
      <w:r w:rsidRPr="00796F8B">
        <w:rPr>
          <w:rStyle w:val="FontStyle12"/>
          <w:sz w:val="28"/>
          <w:szCs w:val="28"/>
          <w:u w:val="single"/>
          <w:lang w:val="en-US"/>
        </w:rPr>
        <w:t>fz</w:t>
      </w:r>
      <w:proofErr w:type="spellEnd"/>
      <w:r w:rsidRPr="00796F8B">
        <w:rPr>
          <w:rStyle w:val="FontStyle12"/>
          <w:sz w:val="28"/>
          <w:szCs w:val="28"/>
        </w:rPr>
        <w:t>) размещена следующая информация:</w:t>
      </w:r>
    </w:p>
    <w:p w:rsidR="007E5474" w:rsidRPr="00796F8B" w:rsidRDefault="00EB3BDF">
      <w:pPr>
        <w:pStyle w:val="Style5"/>
        <w:widowControl/>
        <w:rPr>
          <w:rStyle w:val="FontStyle12"/>
          <w:sz w:val="28"/>
          <w:szCs w:val="28"/>
        </w:rPr>
      </w:pPr>
      <w:r w:rsidRPr="00796F8B">
        <w:rPr>
          <w:rStyle w:val="FontStyle12"/>
          <w:sz w:val="28"/>
          <w:szCs w:val="28"/>
        </w:rPr>
        <w:t xml:space="preserve">образец письма органа исполнительной власти субъекта Российской Федерации (далее - ОИВ) в адрес Федерального бюро МСЭ </w:t>
      </w:r>
      <w:proofErr w:type="gramStart"/>
      <w:r w:rsidRPr="00796F8B">
        <w:rPr>
          <w:rStyle w:val="FontStyle12"/>
          <w:sz w:val="28"/>
          <w:szCs w:val="28"/>
        </w:rPr>
        <w:t>для</w:t>
      </w:r>
      <w:proofErr w:type="gramEnd"/>
      <w:r w:rsidRPr="00796F8B">
        <w:rPr>
          <w:rStyle w:val="FontStyle12"/>
          <w:sz w:val="28"/>
          <w:szCs w:val="28"/>
        </w:rPr>
        <w:t xml:space="preserve"> </w:t>
      </w:r>
      <w:proofErr w:type="gramStart"/>
      <w:r w:rsidRPr="00796F8B">
        <w:rPr>
          <w:rStyle w:val="FontStyle12"/>
          <w:sz w:val="28"/>
          <w:szCs w:val="28"/>
        </w:rPr>
        <w:t>предоставлении</w:t>
      </w:r>
      <w:proofErr w:type="gramEnd"/>
      <w:r w:rsidRPr="00796F8B">
        <w:rPr>
          <w:rStyle w:val="FontStyle12"/>
          <w:sz w:val="28"/>
          <w:szCs w:val="28"/>
        </w:rPr>
        <w:t xml:space="preserve"> ОИВ доступа к базе данных «Витрина» (далее - БД-витрина) Федерального бюро МСЭ;</w:t>
      </w:r>
    </w:p>
    <w:p w:rsidR="007E5474" w:rsidRPr="00796F8B" w:rsidRDefault="00EB3BDF">
      <w:pPr>
        <w:pStyle w:val="Style5"/>
        <w:widowControl/>
        <w:ind w:firstLine="1051"/>
        <w:rPr>
          <w:rStyle w:val="FontStyle12"/>
          <w:sz w:val="28"/>
          <w:szCs w:val="28"/>
        </w:rPr>
      </w:pPr>
      <w:r w:rsidRPr="00796F8B">
        <w:rPr>
          <w:rStyle w:val="FontStyle12"/>
          <w:sz w:val="28"/>
          <w:szCs w:val="28"/>
        </w:rPr>
        <w:t>проект «Соглашения о взаимодействии между органом исполнительной власти субъекта Российской Федерации и федеральными государственными учреждениями медико-социальной экспертизы по субъектам Российской Федерации» Министерства труда и социальной защиты Российской Федерации по вопросам оказания государственной услуги по проведению медико-социальной экспертизы»;</w:t>
      </w:r>
    </w:p>
    <w:p w:rsidR="007E5474" w:rsidRPr="00796F8B" w:rsidRDefault="00EB3BDF">
      <w:pPr>
        <w:pStyle w:val="Style5"/>
        <w:widowControl/>
        <w:ind w:firstLine="1051"/>
        <w:rPr>
          <w:rStyle w:val="FontStyle12"/>
          <w:sz w:val="28"/>
          <w:szCs w:val="28"/>
        </w:rPr>
      </w:pPr>
      <w:r w:rsidRPr="00796F8B">
        <w:rPr>
          <w:rStyle w:val="FontStyle12"/>
          <w:sz w:val="28"/>
          <w:szCs w:val="28"/>
        </w:rPr>
        <w:t>проект «Регламента взаимодействия между органом исполнительной власти субъекта Российской Федерации и федеральными государственными учреждениями медико-социальной экспертизы по субъектам Российской Федерации» Министерства труда и социальной защиты Российской Федерации по вопросам оказания государственной услуги по проведению медико-социальной экспертизы»;</w:t>
      </w:r>
    </w:p>
    <w:p w:rsidR="007E5474" w:rsidRPr="00796F8B" w:rsidRDefault="00EB3BDF">
      <w:pPr>
        <w:pStyle w:val="Style5"/>
        <w:widowControl/>
        <w:ind w:left="1066" w:firstLine="0"/>
        <w:jc w:val="left"/>
        <w:rPr>
          <w:rStyle w:val="FontStyle12"/>
          <w:sz w:val="28"/>
          <w:szCs w:val="28"/>
        </w:rPr>
      </w:pPr>
      <w:r w:rsidRPr="00796F8B">
        <w:rPr>
          <w:rStyle w:val="FontStyle12"/>
          <w:sz w:val="28"/>
          <w:szCs w:val="28"/>
        </w:rPr>
        <w:t>структура таблиц БД-витрины ОИВ;</w:t>
      </w:r>
    </w:p>
    <w:p w:rsidR="007E5474" w:rsidRPr="00796F8B" w:rsidRDefault="00EB3BDF">
      <w:pPr>
        <w:pStyle w:val="Style5"/>
        <w:widowControl/>
        <w:spacing w:before="5"/>
        <w:ind w:firstLine="1051"/>
        <w:rPr>
          <w:rStyle w:val="FontStyle12"/>
          <w:sz w:val="28"/>
          <w:szCs w:val="28"/>
        </w:rPr>
      </w:pPr>
      <w:r w:rsidRPr="00796F8B">
        <w:rPr>
          <w:rStyle w:val="FontStyle12"/>
          <w:sz w:val="28"/>
          <w:szCs w:val="28"/>
        </w:rPr>
        <w:t xml:space="preserve">инструкция по созданию базы данных - «витрины» ОИВ и </w:t>
      </w:r>
      <w:proofErr w:type="spellStart"/>
      <w:r w:rsidRPr="00796F8B">
        <w:rPr>
          <w:rStyle w:val="FontStyle12"/>
          <w:sz w:val="28"/>
          <w:szCs w:val="28"/>
        </w:rPr>
        <w:t>скрипт</w:t>
      </w:r>
      <w:proofErr w:type="spellEnd"/>
      <w:r w:rsidRPr="00796F8B">
        <w:rPr>
          <w:rStyle w:val="FontStyle12"/>
          <w:sz w:val="28"/>
          <w:szCs w:val="28"/>
        </w:rPr>
        <w:t xml:space="preserve"> для создания БД-витрины ОИВ;</w:t>
      </w:r>
    </w:p>
    <w:p w:rsidR="007E5474" w:rsidRPr="00796F8B" w:rsidRDefault="00EB3BDF">
      <w:pPr>
        <w:pStyle w:val="Style5"/>
        <w:widowControl/>
        <w:ind w:firstLine="1056"/>
        <w:rPr>
          <w:rStyle w:val="FontStyle12"/>
          <w:sz w:val="28"/>
          <w:szCs w:val="28"/>
        </w:rPr>
      </w:pPr>
      <w:r w:rsidRPr="00796F8B">
        <w:rPr>
          <w:rStyle w:val="FontStyle12"/>
          <w:sz w:val="28"/>
          <w:szCs w:val="28"/>
        </w:rPr>
        <w:t>клиент для доступа к сведениям федеральных государственных учреждений медико-социальной экспертизы по защищенному каналу;</w:t>
      </w:r>
    </w:p>
    <w:p w:rsidR="007E5474" w:rsidRPr="00796F8B" w:rsidRDefault="00EB3BDF">
      <w:pPr>
        <w:pStyle w:val="Style5"/>
        <w:widowControl/>
        <w:ind w:firstLine="1056"/>
        <w:rPr>
          <w:rStyle w:val="FontStyle12"/>
          <w:sz w:val="28"/>
          <w:szCs w:val="28"/>
        </w:rPr>
      </w:pPr>
      <w:r w:rsidRPr="00796F8B">
        <w:rPr>
          <w:rStyle w:val="FontStyle12"/>
          <w:sz w:val="28"/>
          <w:szCs w:val="28"/>
        </w:rPr>
        <w:t>инструкция по настройке клиента для доступа к сведениям МСЭ по защищенному каналу;</w:t>
      </w:r>
    </w:p>
    <w:p w:rsidR="007E5474" w:rsidRPr="00796F8B" w:rsidRDefault="00EB3BDF">
      <w:pPr>
        <w:pStyle w:val="Style5"/>
        <w:widowControl/>
        <w:ind w:left="1066" w:firstLine="0"/>
        <w:jc w:val="left"/>
        <w:rPr>
          <w:rStyle w:val="FontStyle12"/>
          <w:sz w:val="28"/>
          <w:szCs w:val="28"/>
        </w:rPr>
      </w:pPr>
      <w:r w:rsidRPr="00796F8B">
        <w:rPr>
          <w:rStyle w:val="FontStyle12"/>
          <w:sz w:val="28"/>
          <w:szCs w:val="28"/>
        </w:rPr>
        <w:t xml:space="preserve">структура </w:t>
      </w:r>
      <w:r w:rsidRPr="00796F8B">
        <w:rPr>
          <w:rStyle w:val="FontStyle12"/>
          <w:sz w:val="28"/>
          <w:szCs w:val="28"/>
          <w:lang w:val="en-US"/>
        </w:rPr>
        <w:t>XML</w:t>
      </w:r>
      <w:r w:rsidRPr="00796F8B">
        <w:rPr>
          <w:rStyle w:val="FontStyle12"/>
          <w:sz w:val="28"/>
          <w:szCs w:val="28"/>
        </w:rPr>
        <w:t>-файлов со сведениями из ИПРА;</w:t>
      </w:r>
    </w:p>
    <w:p w:rsidR="007E5474" w:rsidRPr="00796F8B" w:rsidRDefault="00EB3BDF">
      <w:pPr>
        <w:pStyle w:val="Style5"/>
        <w:widowControl/>
        <w:rPr>
          <w:rStyle w:val="FontStyle12"/>
          <w:sz w:val="28"/>
          <w:szCs w:val="28"/>
        </w:rPr>
      </w:pPr>
      <w:r w:rsidRPr="00796F8B">
        <w:rPr>
          <w:rStyle w:val="FontStyle12"/>
          <w:sz w:val="28"/>
          <w:szCs w:val="28"/>
        </w:rPr>
        <w:t>информация для региональных отделений Фонда социального страхования Российской Федерации.</w:t>
      </w:r>
    </w:p>
    <w:p w:rsidR="007E5474" w:rsidRPr="00796F8B" w:rsidRDefault="00EB3BDF">
      <w:pPr>
        <w:pStyle w:val="Style3"/>
        <w:widowControl/>
        <w:spacing w:before="62" w:line="331" w:lineRule="exact"/>
        <w:rPr>
          <w:rStyle w:val="FontStyle12"/>
          <w:sz w:val="28"/>
          <w:szCs w:val="28"/>
          <w:u w:val="single"/>
        </w:rPr>
      </w:pPr>
      <w:r w:rsidRPr="00796F8B">
        <w:rPr>
          <w:rStyle w:val="FontStyle12"/>
          <w:sz w:val="28"/>
          <w:szCs w:val="28"/>
        </w:rPr>
        <w:t xml:space="preserve">Для   оперативного   реагирования   на   поступающие   вопросы   </w:t>
      </w:r>
      <w:proofErr w:type="spellStart"/>
      <w:r w:rsidRPr="00796F8B">
        <w:rPr>
          <w:rStyle w:val="FontStyle12"/>
          <w:sz w:val="28"/>
          <w:szCs w:val="28"/>
        </w:rPr>
        <w:t>по-организации</w:t>
      </w:r>
      <w:proofErr w:type="spellEnd"/>
      <w:r w:rsidRPr="00796F8B">
        <w:rPr>
          <w:rStyle w:val="FontStyle12"/>
          <w:sz w:val="28"/>
          <w:szCs w:val="28"/>
        </w:rPr>
        <w:t xml:space="preserve"> взаимодействия создан отдельный почтовый ящик с адресом </w:t>
      </w:r>
      <w:hyperlink r:id="rId11" w:history="1">
        <w:r w:rsidRPr="00796F8B">
          <w:rPr>
            <w:rStyle w:val="FontStyle12"/>
            <w:sz w:val="28"/>
            <w:szCs w:val="28"/>
            <w:u w:val="single"/>
          </w:rPr>
          <w:t>419</w:t>
        </w:r>
        <w:r w:rsidRPr="00796F8B">
          <w:rPr>
            <w:rStyle w:val="FontStyle12"/>
            <w:sz w:val="28"/>
            <w:szCs w:val="28"/>
            <w:u w:val="single"/>
            <w:lang w:val="en-US"/>
          </w:rPr>
          <w:t>fz</w:t>
        </w:r>
        <w:r w:rsidRPr="00796F8B">
          <w:rPr>
            <w:rStyle w:val="FontStyle12"/>
            <w:sz w:val="28"/>
            <w:szCs w:val="28"/>
            <w:u w:val="single"/>
          </w:rPr>
          <w:t>@</w:t>
        </w:r>
        <w:r w:rsidRPr="00796F8B">
          <w:rPr>
            <w:rStyle w:val="FontStyle12"/>
            <w:sz w:val="28"/>
            <w:szCs w:val="28"/>
            <w:u w:val="single"/>
            <w:lang w:val="en-US"/>
          </w:rPr>
          <w:t>fbmse</w:t>
        </w:r>
        <w:r w:rsidRPr="00796F8B">
          <w:rPr>
            <w:rStyle w:val="FontStyle12"/>
            <w:sz w:val="28"/>
            <w:szCs w:val="28"/>
            <w:u w:val="single"/>
          </w:rPr>
          <w:t>.</w:t>
        </w:r>
        <w:r w:rsidRPr="00796F8B">
          <w:rPr>
            <w:rStyle w:val="FontStyle12"/>
            <w:sz w:val="28"/>
            <w:szCs w:val="28"/>
            <w:u w:val="single"/>
            <w:lang w:val="en-US"/>
          </w:rPr>
          <w:t>ru</w:t>
        </w:r>
      </w:hyperlink>
      <w:r w:rsidRPr="00796F8B">
        <w:rPr>
          <w:rStyle w:val="FontStyle12"/>
          <w:sz w:val="28"/>
          <w:szCs w:val="28"/>
          <w:u w:val="single"/>
        </w:rPr>
        <w:t>.</w:t>
      </w:r>
    </w:p>
    <w:p w:rsidR="007E5474" w:rsidRPr="00796F8B" w:rsidRDefault="00EB3BDF">
      <w:pPr>
        <w:pStyle w:val="Style1"/>
        <w:widowControl/>
        <w:spacing w:before="29" w:line="341" w:lineRule="exact"/>
        <w:ind w:firstLine="643"/>
        <w:rPr>
          <w:rStyle w:val="FontStyle12"/>
          <w:sz w:val="28"/>
          <w:szCs w:val="28"/>
        </w:rPr>
      </w:pPr>
      <w:r w:rsidRPr="00796F8B">
        <w:rPr>
          <w:rStyle w:val="FontStyle12"/>
          <w:sz w:val="28"/>
          <w:szCs w:val="28"/>
        </w:rPr>
        <w:t>4. Вместе с тем, согласно получаемой информации, работа по налаживанию взаимодействия субъектами Российской Федерации с учреждениями МСЭ по реализации ИГРА до настоящего времени не завершена.</w:t>
      </w:r>
    </w:p>
    <w:p w:rsidR="007E5474" w:rsidRPr="00796F8B" w:rsidRDefault="00EB3BDF">
      <w:pPr>
        <w:pStyle w:val="Style1"/>
        <w:widowControl/>
        <w:spacing w:before="19" w:line="346" w:lineRule="exact"/>
        <w:ind w:firstLine="648"/>
        <w:rPr>
          <w:rStyle w:val="FontStyle12"/>
          <w:sz w:val="28"/>
          <w:szCs w:val="28"/>
        </w:rPr>
      </w:pPr>
      <w:r w:rsidRPr="00796F8B">
        <w:rPr>
          <w:rStyle w:val="FontStyle12"/>
          <w:sz w:val="28"/>
          <w:szCs w:val="28"/>
        </w:rPr>
        <w:lastRenderedPageBreak/>
        <w:t>В связи с этим предлагается с учетом вышеприведенных сведений в безотлагательном порядке организовать работу по взаимодействию с учреждениями МСЭ по реализации ИПРА, в том числе по передаче сведений об исполнении мероприятий ИПРА в учреждения МСЭ в электронном виде.</w:t>
      </w:r>
    </w:p>
    <w:p w:rsidR="007E5474" w:rsidRPr="00796F8B" w:rsidRDefault="00EB3BDF">
      <w:pPr>
        <w:pStyle w:val="Style1"/>
        <w:widowControl/>
        <w:spacing w:line="346" w:lineRule="exact"/>
        <w:ind w:firstLine="658"/>
        <w:rPr>
          <w:rStyle w:val="FontStyle12"/>
          <w:sz w:val="28"/>
          <w:szCs w:val="28"/>
        </w:rPr>
      </w:pPr>
      <w:proofErr w:type="gramStart"/>
      <w:r w:rsidRPr="00796F8B">
        <w:rPr>
          <w:rStyle w:val="FontStyle12"/>
          <w:sz w:val="28"/>
          <w:szCs w:val="28"/>
        </w:rPr>
        <w:t>В целях организации бесперебойной работы по реализации ИПРА и передаче сведений об исполнении мероприятий ИПРА в учреждения МСЭ, считаем целесообразным распорядительным документом в каждом органе исполнительной власти субъекта Российской Федерации, участвующем в реализации ИПРА, определить ответственное за данную работу лицо с предоставлением соответствующих полномочий, а также организовать учет числа обратившихся и получивших услуги по реабилитации</w:t>
      </w:r>
      <w:proofErr w:type="gramEnd"/>
    </w:p>
    <w:p w:rsidR="00770DA5" w:rsidRPr="00796F8B" w:rsidRDefault="00EB3BDF">
      <w:pPr>
        <w:pStyle w:val="Style1"/>
        <w:widowControl/>
        <w:spacing w:line="346" w:lineRule="exact"/>
        <w:ind w:firstLine="672"/>
        <w:rPr>
          <w:rStyle w:val="FontStyle12"/>
          <w:sz w:val="28"/>
          <w:szCs w:val="28"/>
        </w:rPr>
      </w:pPr>
      <w:r w:rsidRPr="00796F8B">
        <w:rPr>
          <w:rStyle w:val="FontStyle12"/>
          <w:sz w:val="28"/>
          <w:szCs w:val="28"/>
        </w:rPr>
        <w:t>О принятых мерах прошу проинформировать Минтруд России до 1 марта 2016 года.</w:t>
      </w:r>
    </w:p>
    <w:sectPr w:rsidR="00770DA5" w:rsidRPr="00796F8B" w:rsidSect="007E5474">
      <w:type w:val="continuous"/>
      <w:pgSz w:w="11905" w:h="16837"/>
      <w:pgMar w:top="697" w:right="1272" w:bottom="1402" w:left="182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E25" w:rsidRDefault="009D7E25">
      <w:r>
        <w:separator/>
      </w:r>
    </w:p>
  </w:endnote>
  <w:endnote w:type="continuationSeparator" w:id="1">
    <w:p w:rsidR="009D7E25" w:rsidRDefault="009D7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E25" w:rsidRDefault="009D7E25">
      <w:r>
        <w:separator/>
      </w:r>
    </w:p>
  </w:footnote>
  <w:footnote w:type="continuationSeparator" w:id="1">
    <w:p w:rsidR="009D7E25" w:rsidRDefault="009D7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74" w:rsidRDefault="007E5474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74" w:rsidRDefault="00EB3BDF">
    <w:pPr>
      <w:pStyle w:val="Style4"/>
      <w:widowControl/>
      <w:ind w:left="38" w:right="38"/>
      <w:jc w:val="center"/>
      <w:rPr>
        <w:rStyle w:val="FontStyle11"/>
      </w:rPr>
    </w:pPr>
    <w:r>
      <w:rPr>
        <w:rStyle w:val="FontStyle11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74" w:rsidRDefault="007E5474">
    <w:pPr>
      <w:widowControl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770DA5"/>
    <w:rsid w:val="000B700A"/>
    <w:rsid w:val="003169FC"/>
    <w:rsid w:val="00770DA5"/>
    <w:rsid w:val="00796F8B"/>
    <w:rsid w:val="007E5474"/>
    <w:rsid w:val="00961E6F"/>
    <w:rsid w:val="009D7E25"/>
    <w:rsid w:val="00A9319E"/>
    <w:rsid w:val="00EB3BDF"/>
    <w:rsid w:val="00EC6ACA"/>
    <w:rsid w:val="00F3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7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E5474"/>
    <w:pPr>
      <w:spacing w:line="350" w:lineRule="exact"/>
      <w:ind w:firstLine="667"/>
      <w:jc w:val="both"/>
    </w:pPr>
  </w:style>
  <w:style w:type="paragraph" w:customStyle="1" w:styleId="Style2">
    <w:name w:val="Style2"/>
    <w:basedOn w:val="a"/>
    <w:uiPriority w:val="99"/>
    <w:rsid w:val="007E5474"/>
    <w:pPr>
      <w:spacing w:line="350" w:lineRule="exact"/>
      <w:ind w:firstLine="754"/>
      <w:jc w:val="both"/>
    </w:pPr>
  </w:style>
  <w:style w:type="paragraph" w:customStyle="1" w:styleId="Style3">
    <w:name w:val="Style3"/>
    <w:basedOn w:val="a"/>
    <w:uiPriority w:val="99"/>
    <w:rsid w:val="007E5474"/>
    <w:pPr>
      <w:spacing w:line="334" w:lineRule="exact"/>
      <w:ind w:firstLine="648"/>
    </w:pPr>
  </w:style>
  <w:style w:type="paragraph" w:customStyle="1" w:styleId="Style4">
    <w:name w:val="Style4"/>
    <w:basedOn w:val="a"/>
    <w:uiPriority w:val="99"/>
    <w:rsid w:val="007E5474"/>
  </w:style>
  <w:style w:type="paragraph" w:customStyle="1" w:styleId="Style5">
    <w:name w:val="Style5"/>
    <w:basedOn w:val="a"/>
    <w:uiPriority w:val="99"/>
    <w:rsid w:val="007E5474"/>
    <w:pPr>
      <w:spacing w:line="302" w:lineRule="exact"/>
      <w:ind w:firstLine="1046"/>
      <w:jc w:val="both"/>
    </w:pPr>
  </w:style>
  <w:style w:type="character" w:customStyle="1" w:styleId="FontStyle11">
    <w:name w:val="Font Style11"/>
    <w:basedOn w:val="a0"/>
    <w:uiPriority w:val="99"/>
    <w:rsid w:val="007E547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sid w:val="007E54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11" Type="http://schemas.openxmlformats.org/officeDocument/2006/relationships/hyperlink" Target="mailto:419fz@fbmse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fbmse.ru/ispolnenie-" TargetMode="Externa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1164</Words>
  <Characters>8649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Mickey Sticks</dc:creator>
  <cp:lastModifiedBy>Student</cp:lastModifiedBy>
  <cp:revision>5</cp:revision>
  <dcterms:created xsi:type="dcterms:W3CDTF">2016-04-06T02:33:00Z</dcterms:created>
  <dcterms:modified xsi:type="dcterms:W3CDTF">2016-04-06T06:33:00Z</dcterms:modified>
</cp:coreProperties>
</file>